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A2" w:rsidRPr="00F713C1" w:rsidRDefault="00E000A2" w:rsidP="00E000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3C1">
        <w:rPr>
          <w:rFonts w:ascii="Times New Roman" w:hAnsi="Times New Roman" w:cs="Times New Roman"/>
          <w:b/>
          <w:bCs/>
          <w:sz w:val="28"/>
          <w:szCs w:val="28"/>
        </w:rPr>
        <w:t>ООО «</w:t>
      </w:r>
      <w:proofErr w:type="spellStart"/>
      <w:r w:rsidRPr="00F713C1">
        <w:rPr>
          <w:rFonts w:ascii="Times New Roman" w:hAnsi="Times New Roman" w:cs="Times New Roman"/>
          <w:b/>
          <w:bCs/>
          <w:sz w:val="28"/>
          <w:szCs w:val="28"/>
        </w:rPr>
        <w:t>Фармимпэкс</w:t>
      </w:r>
      <w:proofErr w:type="spellEnd"/>
      <w:r w:rsidRPr="00F713C1">
        <w:rPr>
          <w:rFonts w:ascii="Times New Roman" w:hAnsi="Times New Roman" w:cs="Times New Roman"/>
          <w:b/>
          <w:bCs/>
          <w:sz w:val="28"/>
          <w:szCs w:val="28"/>
        </w:rPr>
        <w:t xml:space="preserve">» (генеральный партнер компании </w:t>
      </w:r>
      <w:r w:rsidRPr="00F713C1">
        <w:rPr>
          <w:rFonts w:ascii="Times New Roman" w:hAnsi="Times New Roman" w:cs="Times New Roman"/>
          <w:b/>
          <w:bCs/>
          <w:sz w:val="28"/>
          <w:szCs w:val="28"/>
          <w:lang w:val="en-US"/>
        </w:rPr>
        <w:t>Longest</w:t>
      </w:r>
      <w:r w:rsidRPr="00F713C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000A2" w:rsidRDefault="00E000A2" w:rsidP="00E000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CC3">
        <w:rPr>
          <w:rFonts w:ascii="Times New Roman" w:hAnsi="Times New Roman" w:cs="Times New Roman"/>
          <w:b/>
          <w:bCs/>
          <w:sz w:val="24"/>
          <w:szCs w:val="24"/>
        </w:rPr>
        <w:t>(Лицензия на ведение образовательной деятельности от 28.02.2022 № 042014)</w:t>
      </w:r>
    </w:p>
    <w:p w:rsidR="001F5B5C" w:rsidRDefault="001F5B5C" w:rsidP="00E000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0A2" w:rsidRPr="00960CC3" w:rsidRDefault="00E000A2" w:rsidP="00E000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0A2" w:rsidRDefault="00E000A2">
      <w:pPr>
        <w:rPr>
          <w:b/>
          <w:sz w:val="36"/>
          <w:szCs w:val="36"/>
        </w:rPr>
      </w:pPr>
      <w:r w:rsidRPr="00F713C1">
        <w:rPr>
          <w:rFonts w:ascii="Times New Roman" w:hAnsi="Times New Roman" w:cs="Times New Roman"/>
          <w:b/>
          <w:bCs/>
          <w:sz w:val="28"/>
          <w:szCs w:val="28"/>
        </w:rPr>
        <w:t>Приглашаем вас</w:t>
      </w:r>
      <w:r w:rsidR="002604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8D6A48" w:rsidRPr="00260473">
        <w:rPr>
          <w:rFonts w:ascii="Times New Roman" w:hAnsi="Times New Roman" w:cs="Times New Roman"/>
          <w:b/>
          <w:bCs/>
          <w:color w:val="FF0000"/>
          <w:sz w:val="32"/>
          <w:szCs w:val="32"/>
        </w:rPr>
        <w:t>2023 года</w:t>
      </w:r>
      <w:r w:rsidR="008D6A48" w:rsidRPr="0026047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F713C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8D6A48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</w:t>
      </w:r>
      <w:r w:rsidRPr="00F713C1">
        <w:rPr>
          <w:rFonts w:ascii="Times New Roman" w:hAnsi="Times New Roman" w:cs="Times New Roman"/>
          <w:b/>
          <w:bCs/>
          <w:sz w:val="28"/>
          <w:szCs w:val="28"/>
        </w:rPr>
        <w:t>обучение по программе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8189F" w:rsidRDefault="0068189F" w:rsidP="002604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 w:rsidRPr="0068189F">
        <w:rPr>
          <w:b/>
          <w:sz w:val="36"/>
          <w:szCs w:val="36"/>
        </w:rPr>
        <w:t>Мышечно</w:t>
      </w:r>
      <w:proofErr w:type="spellEnd"/>
      <w:r w:rsidRPr="0068189F">
        <w:rPr>
          <w:b/>
          <w:sz w:val="36"/>
          <w:szCs w:val="36"/>
        </w:rPr>
        <w:t xml:space="preserve"> скелетная патология.</w:t>
      </w:r>
      <w:r w:rsidR="00AB2F5B">
        <w:rPr>
          <w:b/>
          <w:sz w:val="36"/>
          <w:szCs w:val="36"/>
        </w:rPr>
        <w:t xml:space="preserve"> Продвинутый курс</w:t>
      </w:r>
      <w:r w:rsidR="002D004D">
        <w:rPr>
          <w:b/>
          <w:sz w:val="36"/>
          <w:szCs w:val="36"/>
        </w:rPr>
        <w:t>.</w:t>
      </w:r>
      <w:r w:rsidR="00AB2F5B">
        <w:rPr>
          <w:b/>
          <w:sz w:val="36"/>
          <w:szCs w:val="36"/>
        </w:rPr>
        <w:t xml:space="preserve"> Нижняя конечность, поясница, таз, КПС</w:t>
      </w:r>
      <w:r>
        <w:rPr>
          <w:b/>
          <w:sz w:val="36"/>
          <w:szCs w:val="36"/>
        </w:rPr>
        <w:t>»</w:t>
      </w:r>
    </w:p>
    <w:p w:rsidR="0068189F" w:rsidRDefault="0068189F" w:rsidP="0068189F">
      <w:pPr>
        <w:rPr>
          <w:sz w:val="28"/>
          <w:szCs w:val="28"/>
        </w:rPr>
      </w:pPr>
      <w:r w:rsidRPr="0068189F">
        <w:rPr>
          <w:b/>
          <w:sz w:val="36"/>
          <w:szCs w:val="36"/>
        </w:rPr>
        <w:t>Лектор</w:t>
      </w:r>
      <w:r w:rsidR="00E000A2">
        <w:rPr>
          <w:b/>
          <w:sz w:val="36"/>
          <w:szCs w:val="36"/>
        </w:rPr>
        <w:t>ы</w:t>
      </w:r>
      <w:r w:rsidRPr="0068189F">
        <w:rPr>
          <w:b/>
          <w:sz w:val="36"/>
          <w:szCs w:val="36"/>
        </w:rPr>
        <w:t>:</w:t>
      </w:r>
      <w:r w:rsidRPr="0068189F">
        <w:rPr>
          <w:sz w:val="28"/>
          <w:szCs w:val="28"/>
        </w:rPr>
        <w:t xml:space="preserve"> </w:t>
      </w:r>
    </w:p>
    <w:p w:rsidR="00E000A2" w:rsidRPr="002D004D" w:rsidRDefault="00E000A2" w:rsidP="0068189F">
      <w:pPr>
        <w:rPr>
          <w:rFonts w:ascii="Times New Roman" w:hAnsi="Times New Roman" w:cs="Times New Roman"/>
          <w:color w:val="1B1E1F"/>
          <w:sz w:val="28"/>
          <w:szCs w:val="28"/>
          <w:shd w:val="clear" w:color="auto" w:fill="FFFFFF"/>
        </w:rPr>
      </w:pPr>
      <w:r w:rsidRPr="002D004D">
        <w:rPr>
          <w:rFonts w:ascii="Times New Roman" w:hAnsi="Times New Roman" w:cs="Times New Roman"/>
          <w:b/>
          <w:bCs/>
          <w:color w:val="1B1E1F"/>
          <w:sz w:val="28"/>
          <w:szCs w:val="28"/>
          <w:shd w:val="clear" w:color="auto" w:fill="FFFFFF"/>
        </w:rPr>
        <w:t xml:space="preserve">Демченко Владимир Сергеевич- </w:t>
      </w:r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 xml:space="preserve">Спортивный врач, действующий член Русской Остеопатической Ассоциации, сертифицированный практик концепции </w:t>
      </w:r>
      <w:proofErr w:type="spellStart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>Mulligan</w:t>
      </w:r>
      <w:proofErr w:type="spellEnd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 xml:space="preserve">, </w:t>
      </w:r>
      <w:proofErr w:type="spellStart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>подиатр</w:t>
      </w:r>
      <w:proofErr w:type="spellEnd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>, мануальный терапевт, невролог, преподаватель учебного центра 4Clinic.</w:t>
      </w:r>
    </w:p>
    <w:p w:rsidR="0068189F" w:rsidRDefault="00E000A2">
      <w:pPr>
        <w:rPr>
          <w:rFonts w:ascii="Times New Roman" w:hAnsi="Times New Roman" w:cs="Times New Roman"/>
          <w:color w:val="1B1E1F"/>
          <w:sz w:val="28"/>
          <w:szCs w:val="28"/>
          <w:shd w:val="clear" w:color="auto" w:fill="FFFFFF"/>
        </w:rPr>
      </w:pPr>
      <w:r w:rsidRPr="002D004D">
        <w:rPr>
          <w:rFonts w:ascii="Times New Roman" w:hAnsi="Times New Roman" w:cs="Times New Roman"/>
          <w:b/>
          <w:bCs/>
          <w:color w:val="1B1E1F"/>
          <w:sz w:val="28"/>
          <w:szCs w:val="28"/>
          <w:shd w:val="clear" w:color="auto" w:fill="FFFFFF"/>
        </w:rPr>
        <w:t>Артёменко Илья Станиславович-</w:t>
      </w:r>
      <w:r w:rsidRPr="002F5FD3">
        <w:rPr>
          <w:rFonts w:ascii="Times New Roman" w:hAnsi="Times New Roman" w:cs="Times New Roman"/>
          <w:b/>
          <w:bCs/>
          <w:color w:val="1B1E1F"/>
          <w:sz w:val="24"/>
          <w:szCs w:val="24"/>
          <w:shd w:val="clear" w:color="auto" w:fill="FFFFFF"/>
        </w:rPr>
        <w:t xml:space="preserve"> </w:t>
      </w:r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 xml:space="preserve">сертифицированный специалист по физической терапии </w:t>
      </w:r>
      <w:proofErr w:type="spellStart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>Кальтенборна-Эвьента</w:t>
      </w:r>
      <w:proofErr w:type="spellEnd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 xml:space="preserve">, практикующий врач клиники доктора Демченко - «Динамика». Илья Станиславович-сертифицированный специалист по фасциальным манипуляциям </w:t>
      </w:r>
      <w:proofErr w:type="spellStart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>Stecco</w:t>
      </w:r>
      <w:proofErr w:type="spellEnd"/>
      <w:r w:rsidRPr="002F5FD3">
        <w:rPr>
          <w:rFonts w:ascii="Times New Roman" w:hAnsi="Times New Roman" w:cs="Times New Roman"/>
          <w:color w:val="1B1E1F"/>
          <w:sz w:val="24"/>
          <w:szCs w:val="24"/>
          <w:shd w:val="clear" w:color="auto" w:fill="FFFFFF"/>
        </w:rPr>
        <w:t>, преподаватель учебного центра 4Clinic.</w:t>
      </w:r>
    </w:p>
    <w:p w:rsidR="002F5FD3" w:rsidRPr="002F5FD3" w:rsidRDefault="002F5FD3">
      <w:pPr>
        <w:rPr>
          <w:rFonts w:ascii="Times New Roman" w:hAnsi="Times New Roman" w:cs="Times New Roman"/>
          <w:color w:val="1B1E1F"/>
          <w:sz w:val="28"/>
          <w:szCs w:val="28"/>
          <w:shd w:val="clear" w:color="auto" w:fill="FFFFFF"/>
        </w:rPr>
      </w:pPr>
      <w:r w:rsidRPr="002F5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Скелетно-мышечная патология охватывает широкий спектр состояний и нарушений, поражающих кости, мышцы, суставы и соединительные ткани организма. Эти состояния могут быть вызваны травмой, заболеванием или генетическими факторами и могут привести к боли, скованности, отеку и другим симптомам, которые могут значительно повлиять на качество жизни человека</w:t>
      </w:r>
    </w:p>
    <w:p w:rsidR="00D74C9E" w:rsidRPr="00D74C9E" w:rsidRDefault="00D74C9E">
      <w:pP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Методы мягких тканей относятся к различным методам мануальной терапии, которые используются для лечения заболеваний опорно-двигательного аппарата. Эти методы включают в себя:</w:t>
      </w:r>
    </w:p>
    <w:p w:rsidR="00D74C9E" w:rsidRP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1. Массаж</w:t>
      </w: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. Он включает манипуляции с мягкими тканями, мышцами и фасциями с помощью рук, пальцев, локтей или специальных инструментов для уменьшения мышечного напряжения, улучшения кровообращения и расслабления.</w:t>
      </w:r>
    </w:p>
    <w:p w:rsidR="00D74C9E" w:rsidRP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 2. Терапия триггерных точек</w:t>
      </w: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. Этот метод включает в себя выявление и применение давления к определенным областям тела, где мышцы напряжены или сокращены, вызывая боль и дискомфорт. </w:t>
      </w:r>
    </w:p>
    <w:p w:rsidR="00D74C9E" w:rsidRP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Миофасциальное</w:t>
      </w:r>
      <w:proofErr w:type="spellEnd"/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 расслабление</w:t>
      </w: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. Этот метод включает в себя приложение постоянного давления к участкам напряжения и ограничения в фасции, соединительной ткани, покрывающей мышцы и органы.</w:t>
      </w:r>
    </w:p>
    <w:p w:rsidR="00D74C9E" w:rsidRP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4. Растяжка</w:t>
      </w: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: включает в себя постепенное удлинение мышц и мягких тканей для улучшения гибкости и диапазона движений.</w:t>
      </w:r>
    </w:p>
    <w:p w:rsidR="00D74C9E" w:rsidRP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5. Мобилизация суставов</w:t>
      </w: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. Этот метод предполагает мягкое перемещение суставов в пределах их диапазона движений для облегчения боли и улучшения функции суставов.</w:t>
      </w:r>
    </w:p>
    <w:p w:rsid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D74C9E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6. Нервно-мышечная терапия</w:t>
      </w: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. Этот метод включает в себя приложение давления к определенным областям тела для снятия мышечного напряжения и уменьшения боли. </w:t>
      </w:r>
    </w:p>
    <w:p w:rsid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7.</w:t>
      </w:r>
      <w:r w:rsidRPr="002D004D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Анатомия пальпации</w:t>
      </w:r>
      <w: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-</w:t>
      </w: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2D004D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Он включает в себя использование рук для определения местоположения, размера, формы и текстуры различных структур в теле, таких как мышцы, кости, органы и другие ткани. Это важный навык для понимания структуры и функций тела.</w:t>
      </w:r>
    </w:p>
    <w:p w:rsid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8. </w:t>
      </w:r>
      <w:proofErr w:type="spellStart"/>
      <w:r w:rsidRPr="002D004D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Патобиомеханика</w:t>
      </w:r>
      <w:proofErr w:type="spellEnd"/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-</w:t>
      </w:r>
      <w:r w:rsidRPr="002D004D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стремится понять, как меха</w:t>
      </w: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нические напряжения</w:t>
      </w:r>
      <w:r w:rsidRPr="002D004D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влияют на поведение клеток и тканей, и как эти знания можно применить для разработки новых методов лечения и лечения болезней</w:t>
      </w:r>
    </w:p>
    <w:p w:rsidR="00D74C9E" w:rsidRPr="00D74C9E" w:rsidRDefault="00D74C9E">
      <w:pPr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D74C9E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Эти методы можно использовать отдельно или в сочетании с другими методами лечения, чтобы облегчить боль, улучшить подвижность и ускорить заживление.</w:t>
      </w:r>
    </w:p>
    <w:p w:rsidR="00523BC5" w:rsidRPr="00D74C9E" w:rsidRDefault="00523BC5">
      <w:pPr>
        <w:rPr>
          <w:b/>
          <w:sz w:val="28"/>
          <w:szCs w:val="28"/>
        </w:rPr>
      </w:pPr>
      <w:r w:rsidRPr="00D74C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Обучение построено в виде комбинации теории и практики.</w:t>
      </w:r>
    </w:p>
    <w:p w:rsidR="007E7A49" w:rsidRDefault="00523BC5" w:rsidP="00523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3C1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Pr="008D5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очно-заочная</w:t>
      </w:r>
      <w:r w:rsidRPr="00F713C1">
        <w:rPr>
          <w:rFonts w:ascii="Times New Roman" w:hAnsi="Times New Roman" w:cs="Times New Roman"/>
          <w:sz w:val="28"/>
          <w:szCs w:val="28"/>
        </w:rPr>
        <w:t>.</w:t>
      </w:r>
    </w:p>
    <w:p w:rsidR="00523BC5" w:rsidRPr="00F713C1" w:rsidRDefault="00523BC5" w:rsidP="00523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BC5" w:rsidRDefault="00523BC5" w:rsidP="00523BC5">
      <w:pPr>
        <w:rPr>
          <w:rFonts w:ascii="Times New Roman" w:eastAsiaTheme="minorEastAsia" w:hAnsi="Times New Roman" w:cs="Times New Roman"/>
          <w:b/>
          <w:bCs/>
          <w:spacing w:val="15"/>
          <w:sz w:val="28"/>
          <w:szCs w:val="28"/>
        </w:rPr>
      </w:pPr>
      <w:r w:rsidRPr="00F713C1">
        <w:rPr>
          <w:rFonts w:ascii="Times New Roman" w:eastAsiaTheme="minorEastAsia" w:hAnsi="Times New Roman" w:cs="Times New Roman"/>
          <w:b/>
          <w:bCs/>
          <w:spacing w:val="15"/>
          <w:sz w:val="28"/>
          <w:szCs w:val="28"/>
        </w:rPr>
        <w:t>Вид документа об образовании:</w:t>
      </w:r>
      <w:r w:rsidRPr="007E7A49">
        <w:rPr>
          <w:rFonts w:ascii="Times New Roman" w:eastAsiaTheme="minorEastAsia" w:hAnsi="Times New Roman" w:cs="Times New Roman"/>
          <w:bCs/>
          <w:spacing w:val="15"/>
          <w:sz w:val="28"/>
          <w:szCs w:val="28"/>
        </w:rPr>
        <w:t xml:space="preserve"> </w:t>
      </w:r>
      <w:r w:rsidR="007E7A49" w:rsidRPr="007E7A49">
        <w:rPr>
          <w:rFonts w:ascii="Times New Roman" w:eastAsiaTheme="minorEastAsia" w:hAnsi="Times New Roman" w:cs="Times New Roman"/>
          <w:bCs/>
          <w:spacing w:val="15"/>
          <w:sz w:val="28"/>
          <w:szCs w:val="28"/>
        </w:rPr>
        <w:t xml:space="preserve">Удостоверение повышения квалификации в объеме </w:t>
      </w:r>
      <w:r w:rsidR="00D74C9E">
        <w:rPr>
          <w:rFonts w:ascii="Times New Roman" w:eastAsiaTheme="minorEastAsia" w:hAnsi="Times New Roman" w:cs="Times New Roman"/>
          <w:b/>
          <w:bCs/>
          <w:spacing w:val="15"/>
          <w:sz w:val="28"/>
          <w:szCs w:val="28"/>
        </w:rPr>
        <w:t>72</w:t>
      </w:r>
      <w:r w:rsidR="007E7A49" w:rsidRPr="007E7A49">
        <w:rPr>
          <w:rFonts w:ascii="Times New Roman" w:eastAsiaTheme="minorEastAsia" w:hAnsi="Times New Roman" w:cs="Times New Roman"/>
          <w:b/>
          <w:bCs/>
          <w:spacing w:val="15"/>
          <w:sz w:val="28"/>
          <w:szCs w:val="28"/>
        </w:rPr>
        <w:t xml:space="preserve"> часа</w:t>
      </w:r>
      <w:r w:rsidR="007E7A49">
        <w:rPr>
          <w:rFonts w:ascii="Times New Roman" w:eastAsiaTheme="minorEastAsia" w:hAnsi="Times New Roman" w:cs="Times New Roman"/>
          <w:b/>
          <w:bCs/>
          <w:spacing w:val="15"/>
          <w:sz w:val="28"/>
          <w:szCs w:val="28"/>
        </w:rPr>
        <w:t xml:space="preserve"> </w:t>
      </w:r>
    </w:p>
    <w:p w:rsidR="00523BC5" w:rsidRPr="007E7A49" w:rsidRDefault="00523BC5" w:rsidP="00523BC5">
      <w:pPr>
        <w:rPr>
          <w:rFonts w:ascii="Times New Roman" w:eastAsiaTheme="minorEastAsia" w:hAnsi="Times New Roman" w:cs="Times New Roman"/>
          <w:bCs/>
          <w:spacing w:val="15"/>
          <w:sz w:val="28"/>
          <w:szCs w:val="28"/>
        </w:rPr>
      </w:pPr>
      <w:r w:rsidRPr="007E7A49">
        <w:rPr>
          <w:rFonts w:ascii="Times New Roman" w:hAnsi="Times New Roman" w:cs="Times New Roman"/>
          <w:bCs/>
          <w:sz w:val="28"/>
          <w:szCs w:val="28"/>
        </w:rPr>
        <w:t>Обучение состоит из лекции, практики+ самостоятельного изучения предоставленных материалов.</w:t>
      </w:r>
    </w:p>
    <w:p w:rsidR="00523BC5" w:rsidRDefault="00523BC5" w:rsidP="001F5B5C">
      <w:pPr>
        <w:pStyle w:val="a4"/>
        <w:rPr>
          <w:bCs/>
          <w:sz w:val="24"/>
          <w:szCs w:val="24"/>
          <w:shd w:val="clear" w:color="auto" w:fill="FFFFFF"/>
        </w:rPr>
      </w:pPr>
      <w:r w:rsidRPr="00F713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Для каких врачебных специальностей актуально данное обучение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</w:t>
      </w:r>
      <w:r w:rsidRPr="00542A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программе повышения квалификации:</w:t>
      </w:r>
      <w:r w:rsidRPr="0060266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1860DA">
        <w:rPr>
          <w:rFonts w:ascii="Arial" w:hAnsi="Arial" w:cs="Arial"/>
          <w:sz w:val="24"/>
          <w:szCs w:val="24"/>
          <w:shd w:val="clear" w:color="auto" w:fill="FFFFFF"/>
        </w:rPr>
        <w:t>Мануальная терапия,</w:t>
      </w:r>
      <w:r w:rsidR="00602665" w:rsidRPr="003C443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02665" w:rsidRPr="003C4437">
        <w:rPr>
          <w:bCs/>
          <w:sz w:val="24"/>
          <w:szCs w:val="24"/>
          <w:shd w:val="clear" w:color="auto" w:fill="FFFFFF"/>
        </w:rPr>
        <w:t xml:space="preserve">Авиационная и космическая медицина, Лечебная физкультура и спортивная медицина, Лечебное дело, Неврология, Общая врачебная практика (семейная медицина), </w:t>
      </w:r>
      <w:proofErr w:type="spellStart"/>
      <w:r w:rsidR="00602665" w:rsidRPr="003C4437">
        <w:rPr>
          <w:bCs/>
          <w:sz w:val="24"/>
          <w:szCs w:val="24"/>
          <w:shd w:val="clear" w:color="auto" w:fill="FFFFFF"/>
        </w:rPr>
        <w:t>Остеопатия</w:t>
      </w:r>
      <w:proofErr w:type="spellEnd"/>
      <w:r w:rsidR="00602665" w:rsidRPr="003C4437">
        <w:rPr>
          <w:bCs/>
          <w:sz w:val="24"/>
          <w:szCs w:val="24"/>
          <w:shd w:val="clear" w:color="auto" w:fill="FFFFFF"/>
        </w:rPr>
        <w:t xml:space="preserve">, Педиатрия, Педиатрия (после </w:t>
      </w:r>
      <w:proofErr w:type="spellStart"/>
      <w:r w:rsidR="00602665" w:rsidRPr="003C4437">
        <w:rPr>
          <w:bCs/>
          <w:sz w:val="24"/>
          <w:szCs w:val="24"/>
          <w:shd w:val="clear" w:color="auto" w:fill="FFFFFF"/>
        </w:rPr>
        <w:t>специалитета</w:t>
      </w:r>
      <w:proofErr w:type="spellEnd"/>
      <w:r w:rsidR="00602665" w:rsidRPr="003C4437">
        <w:rPr>
          <w:bCs/>
          <w:sz w:val="24"/>
          <w:szCs w:val="24"/>
          <w:shd w:val="clear" w:color="auto" w:fill="FFFFFF"/>
        </w:rPr>
        <w:t xml:space="preserve">), </w:t>
      </w:r>
      <w:proofErr w:type="spellStart"/>
      <w:r w:rsidR="00602665" w:rsidRPr="003C4437">
        <w:rPr>
          <w:bCs/>
          <w:sz w:val="24"/>
          <w:szCs w:val="24"/>
          <w:shd w:val="clear" w:color="auto" w:fill="FFFFFF"/>
        </w:rPr>
        <w:t>Профпатология</w:t>
      </w:r>
      <w:proofErr w:type="spellEnd"/>
      <w:r w:rsidR="00602665" w:rsidRPr="003C4437">
        <w:rPr>
          <w:bCs/>
          <w:sz w:val="24"/>
          <w:szCs w:val="24"/>
          <w:shd w:val="clear" w:color="auto" w:fill="FFFFFF"/>
        </w:rPr>
        <w:t>, Ревматология, Рефлексотерапия, Стоматология общей практики</w:t>
      </w:r>
      <w:r w:rsidR="00A35468">
        <w:rPr>
          <w:bCs/>
          <w:sz w:val="24"/>
          <w:szCs w:val="24"/>
          <w:shd w:val="clear" w:color="auto" w:fill="FFFFFF"/>
        </w:rPr>
        <w:t>), Терапия</w:t>
      </w:r>
      <w:r w:rsidR="00602665" w:rsidRPr="003C4437">
        <w:rPr>
          <w:bCs/>
          <w:sz w:val="24"/>
          <w:szCs w:val="24"/>
          <w:shd w:val="clear" w:color="auto" w:fill="FFFFFF"/>
        </w:rPr>
        <w:t>, Урология, Физиотерапия, Физическая и реабилитационная медицина, Хирурги</w:t>
      </w:r>
      <w:r w:rsidR="00A35468">
        <w:rPr>
          <w:bCs/>
          <w:sz w:val="24"/>
          <w:szCs w:val="24"/>
          <w:shd w:val="clear" w:color="auto" w:fill="FFFFFF"/>
        </w:rPr>
        <w:t>я</w:t>
      </w:r>
    </w:p>
    <w:p w:rsidR="001860DA" w:rsidRPr="001F5B5C" w:rsidRDefault="001860DA" w:rsidP="001F5B5C">
      <w:pPr>
        <w:pStyle w:val="a4"/>
        <w:rPr>
          <w:b/>
          <w:bCs/>
          <w:color w:val="FF0000"/>
          <w:sz w:val="23"/>
          <w:szCs w:val="23"/>
          <w:shd w:val="clear" w:color="auto" w:fill="FFFFFF"/>
        </w:rPr>
      </w:pPr>
    </w:p>
    <w:p w:rsidR="00523BC5" w:rsidRDefault="001860DA" w:rsidP="00523BC5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Для каких средних</w:t>
      </w:r>
      <w:r w:rsidRPr="00F713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специальностей актуально данное обучение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по </w:t>
      </w:r>
      <w:r w:rsidRPr="00542A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программе повышения квалификации:</w:t>
      </w:r>
    </w:p>
    <w:p w:rsidR="00A35468" w:rsidRPr="00A35468" w:rsidRDefault="00A35468" w:rsidP="00523BC5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354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Реабилитационное сестринское дело, Лечебная физкультура, Медицинский массаж, Физиотерапия</w:t>
      </w:r>
    </w:p>
    <w:p w:rsidR="001860DA" w:rsidRDefault="001860DA" w:rsidP="00523BC5">
      <w:pPr>
        <w:rPr>
          <w:rFonts w:ascii="Times New Roman" w:eastAsiaTheme="minorEastAsia" w:hAnsi="Times New Roman" w:cs="Times New Roman"/>
          <w:b/>
          <w:bCs/>
          <w:spacing w:val="15"/>
          <w:sz w:val="28"/>
          <w:szCs w:val="28"/>
        </w:rPr>
      </w:pPr>
    </w:p>
    <w:p w:rsidR="00523BC5" w:rsidRPr="009449FF" w:rsidRDefault="00523BC5" w:rsidP="00523BC5">
      <w:pPr>
        <w:spacing w:after="30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9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Копии документов, требуемых для прохождения обучения и выдачи удостоверения о повышении квалификации:</w:t>
      </w:r>
    </w:p>
    <w:p w:rsidR="00523BC5" w:rsidRPr="009449FF" w:rsidRDefault="00523BC5" w:rsidP="00523BC5">
      <w:pPr>
        <w:numPr>
          <w:ilvl w:val="0"/>
          <w:numId w:val="4"/>
        </w:num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 медицинском образовании и квалификации;</w:t>
      </w:r>
    </w:p>
    <w:p w:rsidR="00523BC5" w:rsidRPr="009449FF" w:rsidRDefault="00523BC5" w:rsidP="00523BC5">
      <w:pPr>
        <w:numPr>
          <w:ilvl w:val="0"/>
          <w:numId w:val="4"/>
        </w:num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Прежний сертификат специалиста (если есть);</w:t>
      </w:r>
    </w:p>
    <w:p w:rsidR="00523BC5" w:rsidRPr="009449FF" w:rsidRDefault="00523BC5" w:rsidP="00523BC5">
      <w:pPr>
        <w:numPr>
          <w:ilvl w:val="0"/>
          <w:numId w:val="4"/>
        </w:num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 повышении квалификации (если есть);</w:t>
      </w:r>
    </w:p>
    <w:p w:rsidR="00523BC5" w:rsidRPr="009449FF" w:rsidRDefault="00523BC5" w:rsidP="00523BC5">
      <w:pPr>
        <w:numPr>
          <w:ilvl w:val="0"/>
          <w:numId w:val="4"/>
        </w:num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(первая страница и страница с пропиской);</w:t>
      </w:r>
    </w:p>
    <w:p w:rsidR="00523BC5" w:rsidRPr="009449FF" w:rsidRDefault="00523BC5" w:rsidP="00523BC5">
      <w:pPr>
        <w:numPr>
          <w:ilvl w:val="0"/>
          <w:numId w:val="4"/>
        </w:numPr>
        <w:spacing w:after="15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9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 смене фамилии, если она менялась.</w:t>
      </w:r>
    </w:p>
    <w:p w:rsidR="003C4437" w:rsidRDefault="00523BC5" w:rsidP="003C4437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Снилс</w:t>
      </w:r>
      <w:proofErr w:type="spellEnd"/>
    </w:p>
    <w:p w:rsidR="003C4437" w:rsidRPr="003C4437" w:rsidRDefault="003C4437" w:rsidP="003C4437">
      <w:pPr>
        <w:rPr>
          <w:sz w:val="28"/>
          <w:szCs w:val="28"/>
        </w:rPr>
      </w:pPr>
    </w:p>
    <w:p w:rsidR="00523BC5" w:rsidRPr="003C4437" w:rsidRDefault="00523BC5" w:rsidP="003C443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C4437">
        <w:rPr>
          <w:rFonts w:ascii="Times New Roman" w:hAnsi="Times New Roman" w:cs="Times New Roman"/>
          <w:b/>
          <w:bCs/>
          <w:sz w:val="28"/>
          <w:szCs w:val="28"/>
        </w:rPr>
        <w:t>По всем вопросам и для регистрации просим обращаться:</w:t>
      </w:r>
    </w:p>
    <w:p w:rsidR="00523BC5" w:rsidRPr="003C4437" w:rsidRDefault="00523BC5" w:rsidP="003C4437">
      <w:pPr>
        <w:rPr>
          <w:rFonts w:ascii="Times New Roman" w:eastAsiaTheme="minorEastAsia" w:hAnsi="Times New Roman" w:cs="Times New Roman"/>
          <w:color w:val="030F23"/>
          <w:spacing w:val="15"/>
          <w:sz w:val="28"/>
          <w:szCs w:val="28"/>
          <w:shd w:val="clear" w:color="auto" w:fill="FFFFFF"/>
        </w:rPr>
      </w:pPr>
      <w:r w:rsidRPr="003C4437">
        <w:rPr>
          <w:rFonts w:ascii="Times New Roman" w:eastAsiaTheme="minorEastAsia" w:hAnsi="Times New Roman" w:cs="Times New Roman"/>
          <w:color w:val="030F23"/>
          <w:spacing w:val="15"/>
          <w:sz w:val="28"/>
          <w:szCs w:val="28"/>
          <w:shd w:val="clear" w:color="auto" w:fill="FFFFFF"/>
        </w:rPr>
        <w:t>Телефон: (499) 322-43-53</w:t>
      </w:r>
    </w:p>
    <w:p w:rsidR="00523BC5" w:rsidRPr="007E7A49" w:rsidRDefault="00523BC5" w:rsidP="003C443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C4437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7E7A4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C4437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7E7A49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proofErr w:type="spellStart"/>
      <w:r w:rsidRPr="003C4437">
        <w:rPr>
          <w:rFonts w:ascii="Times New Roman" w:hAnsi="Times New Roman" w:cs="Times New Roman"/>
          <w:b/>
          <w:bCs/>
          <w:sz w:val="28"/>
          <w:szCs w:val="28"/>
          <w:lang w:val="en-US"/>
        </w:rPr>
        <w:t>metodist</w:t>
      </w:r>
      <w:proofErr w:type="spellEnd"/>
      <w:r w:rsidRPr="007E7A49">
        <w:rPr>
          <w:rFonts w:ascii="Times New Roman" w:hAnsi="Times New Roman" w:cs="Times New Roman"/>
          <w:b/>
          <w:bCs/>
          <w:sz w:val="28"/>
          <w:szCs w:val="28"/>
        </w:rPr>
        <w:t>@4</w:t>
      </w:r>
      <w:r w:rsidRPr="003C4437">
        <w:rPr>
          <w:rFonts w:ascii="Times New Roman" w:hAnsi="Times New Roman" w:cs="Times New Roman"/>
          <w:b/>
          <w:bCs/>
          <w:sz w:val="28"/>
          <w:szCs w:val="28"/>
          <w:lang w:val="en-US"/>
        </w:rPr>
        <w:t>clinic</w:t>
      </w:r>
      <w:r w:rsidRPr="007E7A49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3C4437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523BC5" w:rsidRPr="003C4437" w:rsidRDefault="003B1458" w:rsidP="003C4437">
      <w:pPr>
        <w:tabs>
          <w:tab w:val="left" w:pos="318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Стоимость очного участия -32 </w:t>
      </w:r>
      <w:r w:rsidR="00523BC5" w:rsidRPr="003C4437">
        <w:rPr>
          <w:rFonts w:ascii="Times New Roman" w:hAnsi="Times New Roman" w:cs="Times New Roman"/>
          <w:b/>
          <w:sz w:val="28"/>
          <w:szCs w:val="28"/>
        </w:rPr>
        <w:t xml:space="preserve">000 рублей. </w:t>
      </w:r>
    </w:p>
    <w:p w:rsidR="00523BC5" w:rsidRPr="003C4437" w:rsidRDefault="003B1458" w:rsidP="003C4437">
      <w:pPr>
        <w:tabs>
          <w:tab w:val="left" w:pos="318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участия онлайн-15 0</w:t>
      </w:r>
      <w:r w:rsidR="00523BC5" w:rsidRPr="003C4437">
        <w:rPr>
          <w:rFonts w:ascii="Times New Roman" w:hAnsi="Times New Roman" w:cs="Times New Roman"/>
          <w:b/>
          <w:sz w:val="28"/>
          <w:szCs w:val="28"/>
        </w:rPr>
        <w:t xml:space="preserve">00 рублей. </w:t>
      </w:r>
    </w:p>
    <w:p w:rsidR="00523BC5" w:rsidRPr="003C4437" w:rsidRDefault="00523BC5" w:rsidP="003C4437">
      <w:pPr>
        <w:tabs>
          <w:tab w:val="left" w:pos="3182"/>
        </w:tabs>
        <w:rPr>
          <w:rFonts w:ascii="Times New Roman" w:hAnsi="Times New Roman" w:cs="Times New Roman"/>
          <w:bCs/>
          <w:sz w:val="28"/>
          <w:szCs w:val="28"/>
        </w:rPr>
      </w:pPr>
      <w:r w:rsidRPr="003C4437">
        <w:rPr>
          <w:rFonts w:ascii="Times New Roman" w:hAnsi="Times New Roman" w:cs="Times New Roman"/>
          <w:bCs/>
          <w:sz w:val="28"/>
          <w:szCs w:val="28"/>
        </w:rPr>
        <w:t>Онлайн участники, мы покажем вам весь учебный процесс, съемка ведется с нескольких камер, качество изображения отличное, лектор подробно отвечает на вопросы онлайн участников.</w:t>
      </w:r>
    </w:p>
    <w:p w:rsidR="00523BC5" w:rsidRPr="003C4437" w:rsidRDefault="00523BC5" w:rsidP="003C4437">
      <w:pPr>
        <w:tabs>
          <w:tab w:val="left" w:pos="3182"/>
        </w:tabs>
        <w:rPr>
          <w:rFonts w:ascii="Times New Roman" w:hAnsi="Times New Roman" w:cs="Times New Roman"/>
          <w:b/>
          <w:sz w:val="28"/>
          <w:szCs w:val="28"/>
        </w:rPr>
      </w:pPr>
      <w:r w:rsidRPr="003C4437">
        <w:rPr>
          <w:rFonts w:ascii="Times New Roman" w:hAnsi="Times New Roman" w:cs="Times New Roman"/>
          <w:bCs/>
          <w:sz w:val="28"/>
          <w:szCs w:val="28"/>
        </w:rPr>
        <w:t>Кроме того, мы приглашаем онлайн участников посетить наш учебный центр в Москве и попрактиковаться на нашем оборудовании в удобное время, но просьба обязательно предварительно согласовывать время и дату визита с нами.</w:t>
      </w:r>
    </w:p>
    <w:p w:rsidR="00523BC5" w:rsidRPr="003C4437" w:rsidRDefault="00523BC5" w:rsidP="003C4437">
      <w:pPr>
        <w:tabs>
          <w:tab w:val="left" w:pos="3182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437">
        <w:rPr>
          <w:rFonts w:ascii="Times New Roman" w:hAnsi="Times New Roman" w:cs="Times New Roman"/>
          <w:b/>
          <w:sz w:val="28"/>
          <w:szCs w:val="28"/>
        </w:rPr>
        <w:t>Место проведения очного обучения:</w:t>
      </w:r>
      <w:r w:rsidRPr="003C4437">
        <w:rPr>
          <w:rFonts w:ascii="Times New Roman" w:hAnsi="Times New Roman" w:cs="Times New Roman"/>
          <w:bCs/>
          <w:sz w:val="28"/>
          <w:szCs w:val="28"/>
        </w:rPr>
        <w:t xml:space="preserve"> г. Москва, Павелецкая набережная дом 8, строение 6, «Плаза Н2О», аудитория 301.</w:t>
      </w:r>
    </w:p>
    <w:p w:rsidR="00523BC5" w:rsidRPr="00F713C1" w:rsidRDefault="00523BC5" w:rsidP="001F5B5C">
      <w:pPr>
        <w:pStyle w:val="a4"/>
        <w:ind w:left="720" w:right="-143"/>
        <w:rPr>
          <w:rFonts w:ascii="Times New Roman" w:hAnsi="Times New Roman" w:cs="Times New Roman"/>
          <w:sz w:val="28"/>
          <w:szCs w:val="28"/>
          <w:lang w:eastAsia="ru-RU"/>
        </w:rPr>
      </w:pPr>
      <w:r w:rsidRPr="00F713C1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76324C3" wp14:editId="1186403C">
            <wp:extent cx="5571486" cy="3076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494" cy="313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C5" w:rsidRPr="00523BC5" w:rsidRDefault="00523BC5" w:rsidP="00523BC5">
      <w:pPr>
        <w:ind w:left="360"/>
        <w:rPr>
          <w:sz w:val="28"/>
          <w:szCs w:val="28"/>
        </w:rPr>
      </w:pPr>
    </w:p>
    <w:p w:rsidR="00523BC5" w:rsidRDefault="00523BC5" w:rsidP="00523BC5">
      <w:pPr>
        <w:rPr>
          <w:sz w:val="28"/>
          <w:szCs w:val="28"/>
        </w:rPr>
      </w:pPr>
    </w:p>
    <w:p w:rsidR="004F3679" w:rsidRPr="004F3679" w:rsidRDefault="004F3679" w:rsidP="004F3679">
      <w:pPr>
        <w:rPr>
          <w:sz w:val="28"/>
          <w:szCs w:val="28"/>
        </w:rPr>
      </w:pPr>
    </w:p>
    <w:p w:rsidR="004F3679" w:rsidRPr="004F3679" w:rsidRDefault="004F3679" w:rsidP="004F3679">
      <w:pPr>
        <w:rPr>
          <w:sz w:val="28"/>
          <w:szCs w:val="28"/>
        </w:rPr>
      </w:pPr>
    </w:p>
    <w:p w:rsidR="004F3679" w:rsidRPr="004F3679" w:rsidRDefault="004F3679" w:rsidP="004F3679">
      <w:pPr>
        <w:rPr>
          <w:sz w:val="28"/>
          <w:szCs w:val="28"/>
        </w:rPr>
      </w:pPr>
    </w:p>
    <w:p w:rsidR="0068189F" w:rsidRPr="0068189F" w:rsidRDefault="0068189F" w:rsidP="0068189F">
      <w:pPr>
        <w:jc w:val="center"/>
        <w:rPr>
          <w:b/>
          <w:sz w:val="28"/>
          <w:szCs w:val="28"/>
        </w:rPr>
      </w:pPr>
    </w:p>
    <w:p w:rsidR="0068189F" w:rsidRPr="0068189F" w:rsidRDefault="0068189F">
      <w:pPr>
        <w:rPr>
          <w:sz w:val="28"/>
          <w:szCs w:val="28"/>
        </w:rPr>
      </w:pPr>
    </w:p>
    <w:p w:rsidR="0068189F" w:rsidRPr="0068189F" w:rsidRDefault="0068189F">
      <w:pPr>
        <w:rPr>
          <w:b/>
          <w:sz w:val="36"/>
          <w:szCs w:val="36"/>
        </w:rPr>
      </w:pPr>
    </w:p>
    <w:sectPr w:rsidR="0068189F" w:rsidRPr="0068189F" w:rsidSect="001F5B5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C8C"/>
    <w:multiLevelType w:val="hybridMultilevel"/>
    <w:tmpl w:val="54828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F4150"/>
    <w:multiLevelType w:val="multilevel"/>
    <w:tmpl w:val="D996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36151"/>
    <w:multiLevelType w:val="hybridMultilevel"/>
    <w:tmpl w:val="BB507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D1125"/>
    <w:multiLevelType w:val="hybridMultilevel"/>
    <w:tmpl w:val="BDDE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849D0"/>
    <w:multiLevelType w:val="hybridMultilevel"/>
    <w:tmpl w:val="01AA1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50"/>
    <w:rsid w:val="001860DA"/>
    <w:rsid w:val="001F5B5C"/>
    <w:rsid w:val="00260473"/>
    <w:rsid w:val="002D004D"/>
    <w:rsid w:val="002F5FD3"/>
    <w:rsid w:val="003B1458"/>
    <w:rsid w:val="003C4437"/>
    <w:rsid w:val="004F3679"/>
    <w:rsid w:val="00523BC5"/>
    <w:rsid w:val="00602665"/>
    <w:rsid w:val="0068189F"/>
    <w:rsid w:val="006A531C"/>
    <w:rsid w:val="007C7BC5"/>
    <w:rsid w:val="007E7A49"/>
    <w:rsid w:val="00836350"/>
    <w:rsid w:val="008D6A48"/>
    <w:rsid w:val="008D7DC9"/>
    <w:rsid w:val="00A35468"/>
    <w:rsid w:val="00AB2F5B"/>
    <w:rsid w:val="00BE6EFB"/>
    <w:rsid w:val="00CC3361"/>
    <w:rsid w:val="00D74C9E"/>
    <w:rsid w:val="00E000A2"/>
    <w:rsid w:val="00F4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8C7A"/>
  <w15:chartTrackingRefBased/>
  <w15:docId w15:val="{399F792C-BDBA-48C7-B5E7-F7E8DFE2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89F"/>
    <w:pPr>
      <w:ind w:left="720"/>
      <w:contextualSpacing/>
    </w:pPr>
  </w:style>
  <w:style w:type="paragraph" w:styleId="a4">
    <w:name w:val="No Spacing"/>
    <w:uiPriority w:val="1"/>
    <w:qFormat/>
    <w:rsid w:val="00523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dcterms:created xsi:type="dcterms:W3CDTF">2023-04-12T06:52:00Z</dcterms:created>
  <dcterms:modified xsi:type="dcterms:W3CDTF">2023-06-08T08:19:00Z</dcterms:modified>
</cp:coreProperties>
</file>